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09D0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   16 De Novembro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 De  2020           HORÁRIO 19:00 HORAS </w:t>
      </w: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LOCAL:</w:t>
      </w:r>
      <w:r w:rsidRPr="00E16E5B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5F09D0" w:rsidRPr="00567E76" w:rsidRDefault="005F09D0" w:rsidP="005F09D0">
      <w:pPr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5F09D0" w:rsidRDefault="005F09D0" w:rsidP="005F09D0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 xml:space="preserve">I Apreciação Da Ata Da Sessão  </w:t>
      </w:r>
      <w:r>
        <w:rPr>
          <w:rFonts w:ascii="Times New Roman" w:hAnsi="Times New Roman" w:cs="Times New Roman"/>
          <w:b/>
          <w:sz w:val="28"/>
          <w:szCs w:val="28"/>
        </w:rPr>
        <w:t>Ordinária, Realizada Dia  09  de  Novembro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 de 2020.</w:t>
      </w:r>
    </w:p>
    <w:p w:rsidR="005F09D0" w:rsidRDefault="009A0BC4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Aprovada por Unanimidade </w:t>
      </w:r>
    </w:p>
    <w:p w:rsidR="005F09D0" w:rsidRPr="00567E76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II-</w:t>
      </w:r>
      <w:r>
        <w:rPr>
          <w:rFonts w:ascii="Times New Roman" w:hAnsi="Times New Roman" w:cs="Times New Roman"/>
          <w:b/>
          <w:sz w:val="28"/>
          <w:szCs w:val="28"/>
        </w:rPr>
        <w:t>Leitura das C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orrespondências:  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9D0" w:rsidRPr="00567E76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III-</w:t>
      </w:r>
      <w:r>
        <w:rPr>
          <w:rFonts w:ascii="Times New Roman" w:hAnsi="Times New Roman" w:cs="Times New Roman"/>
          <w:b/>
          <w:sz w:val="28"/>
          <w:szCs w:val="28"/>
        </w:rPr>
        <w:t>Projetos e P</w:t>
      </w:r>
      <w:r w:rsidRPr="00567E76">
        <w:rPr>
          <w:rFonts w:ascii="Times New Roman" w:hAnsi="Times New Roman" w:cs="Times New Roman"/>
          <w:b/>
          <w:sz w:val="28"/>
          <w:szCs w:val="28"/>
        </w:rPr>
        <w:t>roposições apresentadas à mesa: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 Nº17 de 10 de Novembro de 2020</w:t>
      </w:r>
    </w:p>
    <w:p w:rsidR="005F09D0" w:rsidRPr="0033516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33516B">
        <w:rPr>
          <w:rFonts w:ascii="Times New Roman" w:hAnsi="Times New Roman" w:cs="Times New Roman"/>
          <w:sz w:val="24"/>
          <w:szCs w:val="24"/>
        </w:rPr>
        <w:t xml:space="preserve">Autoriza o Pode Executivo Municipal aumentar o limite de Abertura de Créditos </w:t>
      </w:r>
    </w:p>
    <w:p w:rsidR="005F09D0" w:rsidRDefault="00D22E2E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Enviada as comissões permanentes 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 Nº18 de 10 de Novembro de 2020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Estima  a receita  e Fixa  a despesa  do Munícipio de Nova Palma</w:t>
      </w:r>
    </w:p>
    <w:p w:rsidR="005F09D0" w:rsidRDefault="00D22E2E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Enviada as comissões permanentes </w:t>
      </w:r>
    </w:p>
    <w:p w:rsidR="005F09D0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IV Grande Expediente-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E2E">
        <w:rPr>
          <w:rFonts w:ascii="Times New Roman" w:hAnsi="Times New Roman" w:cs="Times New Roman"/>
          <w:b/>
          <w:sz w:val="24"/>
          <w:szCs w:val="24"/>
        </w:rPr>
        <w:t xml:space="preserve">Nenhuma inscrição </w:t>
      </w: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V- E</w:t>
      </w:r>
      <w:r>
        <w:rPr>
          <w:rFonts w:ascii="Times New Roman" w:hAnsi="Times New Roman" w:cs="Times New Roman"/>
          <w:b/>
          <w:sz w:val="24"/>
          <w:szCs w:val="24"/>
        </w:rPr>
        <w:t>spaço de l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íderes- </w:t>
      </w:r>
      <w:r w:rsidR="00D22E2E">
        <w:rPr>
          <w:rFonts w:ascii="Times New Roman" w:hAnsi="Times New Roman" w:cs="Times New Roman"/>
          <w:b/>
          <w:sz w:val="24"/>
          <w:szCs w:val="24"/>
        </w:rPr>
        <w:t xml:space="preserve">Nenhuma inscrição </w:t>
      </w: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VI-</w:t>
      </w:r>
      <w:r>
        <w:rPr>
          <w:rFonts w:ascii="Times New Roman" w:hAnsi="Times New Roman" w:cs="Times New Roman"/>
          <w:b/>
          <w:sz w:val="24"/>
          <w:szCs w:val="24"/>
        </w:rPr>
        <w:t>Ordem do D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ia- </w:t>
      </w: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 xml:space="preserve">Municipal Nº 15 de 19 de Outubro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de 2020</w:t>
      </w:r>
    </w:p>
    <w:p w:rsidR="005F09D0" w:rsidRPr="009D44E1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o Poder Executivo abrir crédito adicional suplementar no valor de R$ 129.800,00 ( cento  e vinte  e nove mil oitocentos reais) Com Recursos Oriundos da arrecadação a maior de alienação de Bens da Saúde. </w:t>
      </w:r>
      <w:r w:rsidRPr="009D44E1">
        <w:rPr>
          <w:rFonts w:ascii="Times New Roman" w:hAnsi="Times New Roman" w:cs="Times New Roman"/>
          <w:b/>
        </w:rPr>
        <w:t>(Permanece Em Estudo nas Comissões Permanentes )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 xml:space="preserve">Municipal Nº 16  de 19 de Outubro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de 2020</w:t>
      </w:r>
    </w:p>
    <w:p w:rsidR="005F09D0" w:rsidRPr="00EF401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o Poder Executivo Municipal a conceder em caráter de emergencial e excepcional pagamento de até 50% das despesas fixas mensais, previstos nas planilhas de custos dos contratos suspenso do serviço de transporte Escolar em face da situação de Emergência e de Estado  de calamidade  Pública, decorrentes  da COVID-19, no âmbito do Município de Nova Palma</w:t>
      </w:r>
      <w:r w:rsidRPr="009D44E1">
        <w:t xml:space="preserve"> </w:t>
      </w:r>
      <w:r w:rsidRPr="009D44E1">
        <w:rPr>
          <w:rFonts w:ascii="Times New Roman" w:hAnsi="Times New Roman" w:cs="Times New Roman"/>
          <w:b/>
        </w:rPr>
        <w:t>(Permanece Em Estudo nas Comissões Permanentes )</w:t>
      </w: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F4010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VII- </w:t>
      </w:r>
      <w:r>
        <w:rPr>
          <w:rFonts w:ascii="Times New Roman" w:hAnsi="Times New Roman" w:cs="Times New Roman"/>
          <w:b/>
          <w:sz w:val="24"/>
          <w:szCs w:val="24"/>
        </w:rPr>
        <w:t>Espaço das Explicações P</w:t>
      </w:r>
      <w:r w:rsidRPr="00E16E5B">
        <w:rPr>
          <w:rFonts w:ascii="Times New Roman" w:hAnsi="Times New Roman" w:cs="Times New Roman"/>
          <w:b/>
          <w:sz w:val="24"/>
          <w:szCs w:val="24"/>
        </w:rPr>
        <w:t>essoais:</w:t>
      </w:r>
      <w:r w:rsidR="00D22E2E">
        <w:rPr>
          <w:rFonts w:ascii="Times New Roman" w:hAnsi="Times New Roman" w:cs="Times New Roman"/>
          <w:b/>
          <w:sz w:val="24"/>
          <w:szCs w:val="24"/>
        </w:rPr>
        <w:t xml:space="preserve"> Nenhuma inscrição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9D0" w:rsidRPr="00800920" w:rsidRDefault="005F09D0" w:rsidP="005F09D0">
      <w:pPr>
        <w:spacing w:after="0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</w:p>
    <w:p w:rsidR="005F09D0" w:rsidRDefault="005F09D0" w:rsidP="005F09D0"/>
    <w:p w:rsidR="005F09D0" w:rsidRDefault="005F09D0" w:rsidP="005F09D0"/>
    <w:p w:rsidR="005F09D0" w:rsidRPr="0033516B" w:rsidRDefault="005F09D0" w:rsidP="005F09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16B">
        <w:rPr>
          <w:rFonts w:ascii="Times New Roman" w:hAnsi="Times New Roman" w:cs="Times New Roman"/>
          <w:b/>
          <w:sz w:val="24"/>
          <w:szCs w:val="24"/>
        </w:rPr>
        <w:t>TIAGO FACCO</w:t>
      </w:r>
    </w:p>
    <w:p w:rsidR="005F09D0" w:rsidRPr="0033516B" w:rsidRDefault="005F09D0" w:rsidP="005F09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16B">
        <w:rPr>
          <w:rFonts w:ascii="Times New Roman" w:hAnsi="Times New Roman" w:cs="Times New Roman"/>
          <w:b/>
          <w:sz w:val="24"/>
          <w:szCs w:val="24"/>
        </w:rPr>
        <w:t>PRESIDENTE DA CMNP</w:t>
      </w: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9D0"/>
    <w:rsid w:val="000012D4"/>
    <w:rsid w:val="000E75A3"/>
    <w:rsid w:val="002832C2"/>
    <w:rsid w:val="005F09D0"/>
    <w:rsid w:val="00984A37"/>
    <w:rsid w:val="009A0BC4"/>
    <w:rsid w:val="00AA3E1E"/>
    <w:rsid w:val="00B04FCC"/>
    <w:rsid w:val="00D22E2E"/>
    <w:rsid w:val="00E11754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EECE1-DA19-024A-AF9C-2F94C1D8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9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5F09D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yan giuliani</cp:lastModifiedBy>
  <cp:revision>2</cp:revision>
  <cp:lastPrinted>2020-11-16T10:15:00Z</cp:lastPrinted>
  <dcterms:created xsi:type="dcterms:W3CDTF">2020-11-22T01:42:00Z</dcterms:created>
  <dcterms:modified xsi:type="dcterms:W3CDTF">2020-11-22T01:42:00Z</dcterms:modified>
</cp:coreProperties>
</file>